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города Новосибирска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«Детский сад № 432 комбинированного вида»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Проект на тему: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i/>
          <w:color w:val="7030A0"/>
          <w:sz w:val="44"/>
          <w:szCs w:val="44"/>
          <w:lang w:val="ru-RU"/>
        </w:rPr>
        <w:t>« Путешествие в страну Непосед»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19"/>
          <w:szCs w:val="19"/>
          <w:u w:val="none"/>
        </w:rPr>
        <w:drawing>
          <wp:inline distT="0" distB="0" distL="114300" distR="114300">
            <wp:extent cx="3997960" cy="2217420"/>
            <wp:effectExtent l="0" t="0" r="2540" b="11430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воспитатель: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высшей квалификационной категории</w:t>
      </w:r>
    </w:p>
    <w:p>
      <w:pPr>
        <w:spacing w:after="0" w:line="360" w:lineRule="auto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Шибаева Ирина Леонидовн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Style w:val="6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Новосибирск - 201</w:t>
      </w:r>
      <w:r>
        <w:rPr>
          <w:rFonts w:ascii="Times New Roman" w:hAnsi="Times New Roman" w:cs="Times New Roman"/>
          <w:sz w:val="28"/>
          <w:szCs w:val="28"/>
          <w:lang w:val="ru-RU"/>
        </w:rPr>
        <w:t>8г</w:t>
      </w:r>
    </w:p>
    <w:p>
      <w:pPr>
        <w:pStyle w:val="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>
      <w:pPr>
        <w:pStyle w:val="5"/>
        <w:spacing w:before="0" w:beforeAutospacing="0" w:after="0" w:afterAutospacing="0"/>
        <w:rPr>
          <w:rStyle w:val="6"/>
          <w:color w:val="000000"/>
        </w:rPr>
      </w:pPr>
      <w:r>
        <w:rPr>
          <w:rStyle w:val="6"/>
          <w:color w:val="000000"/>
        </w:rPr>
        <w:t xml:space="preserve">                                                          </w:t>
      </w:r>
    </w:p>
    <w:p>
      <w:pPr>
        <w:pStyle w:val="5"/>
        <w:spacing w:before="0" w:beforeAutospacing="0" w:after="0" w:afterAutospacing="0"/>
        <w:jc w:val="right"/>
        <w:rPr>
          <w:rStyle w:val="6"/>
          <w:b/>
          <w:bCs/>
          <w:i/>
          <w:iCs/>
          <w:color w:val="000000"/>
        </w:rPr>
      </w:pPr>
      <w:r>
        <w:rPr>
          <w:rStyle w:val="6"/>
          <w:color w:val="000000"/>
        </w:rPr>
        <w:t> </w:t>
      </w:r>
      <w:r>
        <w:rPr>
          <w:rStyle w:val="6"/>
          <w:b/>
          <w:bCs/>
          <w:i/>
          <w:iCs/>
          <w:color w:val="000000"/>
        </w:rPr>
        <w:t>Еще древние говорили: убедить своих учеников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i/>
          <w:iCs/>
          <w:color w:val="000000"/>
        </w:rPr>
        <w:t>                                                           может только глубоко убежденный  в чем-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i/>
          <w:iCs/>
          <w:color w:val="000000"/>
        </w:rPr>
        <w:t>                                                           либо учитель, и мы убеждены - необходимо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i/>
          <w:iCs/>
          <w:color w:val="000000"/>
        </w:rPr>
        <w:t>                                                           окружить ребенка красотой, чтобы он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i/>
          <w:iCs/>
          <w:color w:val="000000"/>
        </w:rPr>
        <w:t>                                                           проникся мыслью – важно не только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6"/>
          <w:b/>
          <w:bCs/>
          <w:i/>
          <w:iCs/>
          <w:color w:val="000000"/>
        </w:rPr>
        <w:t>                                                           сохранить красоту, но и творить ее вокруг себя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</w:t>
      </w:r>
      <w:r>
        <w:rPr>
          <w:rStyle w:val="7"/>
          <w:color w:val="000000"/>
        </w:rPr>
        <w:t> </w:t>
      </w:r>
      <w:r>
        <w:rPr>
          <w:rStyle w:val="6"/>
          <w:b/>
          <w:bCs/>
          <w:color w:val="000000"/>
        </w:rPr>
        <w:t>Тип  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Социальный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                                                                   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Обоснование проблемы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   Детская площадка – это не только территория для игр и  активного время провождения. Это место, где ребенок общается со сверстниками, находит друзей, развивается физически и духовно. Поэтому очень важно, чтобы благоустройство участков детского сада осуществлялось согласно   всем нормам и требованиям по безопасности.  Так же немаловажно, чтобы детские участки были красивыми и уютными.    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В дошкольный период ребенок проходит самый интенсивный и духовный, интеллектуальный путь развития. Огромный интерес ребенка к миру природы, эмоциональность, особая восприимчивость, тесная связь между ним и взрослым делает этот период в жизни человека основополагающим.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В общественном процессе развития среда окружения не только определяет условия существования ребенка, но и составляет основы формирования потребностей. Для их удовлетворения ребенку необходимо пространство. Пространство включает в себя улицу, двор,  детский сад, прогулочные площадки в детском саду. И эстетическое оформление этих площадок имеет важнейшее значение в становлении личности ребенка и непосредственно влияет на эмоциональный микроклимат детского коллектива. Именно эстетическое окружение, выраженное во всем: в оформлении детских площадок, многообразии предметов, созданных руками и творчеством воспитателей и родителей, заставит детей, не только с уважением и любовью относится к природе, но и вызовет желание творить самостоятельно, осознанно бережно относиться к объектам природы.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Проблема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 Детские  площадки для детского сада – учитывая, сколько детей,  ходит в наше учреждение, очень трудно обеспечить им всем достойный досуг и полный контроль, если не проведено благоустройство для детских площадок    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>    В нашем детском саду эстетика оформления детских площадок в летнее время не на должном уровне, есть желание сделать лучше, комфортнее, красивее. Мы понимаем всю необходимость эстетического оформления площадки детского сада. Нет знаний и умений по правильному оформлению цветников и огородов.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</w:t>
      </w:r>
      <w:r>
        <w:rPr>
          <w:rStyle w:val="6"/>
          <w:b/>
          <w:bCs/>
          <w:color w:val="000000"/>
        </w:rPr>
        <w:t>Цель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Эстетическая организация пространства игровой площадки группы.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 Задачи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Style w:val="6"/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Обеспечить материально-техническую базу (оборудование, семена, почва, песок, чернозем, скамейки, урны, инструменты);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Style w:val="6"/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Создание комфортных условий воспитания и развития детей дошкольного возраста во время прогулок;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Style w:val="6"/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Озеленение территории;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 xml:space="preserve">Воспитание бережного отношения детей к своему труду и труду взрослых; 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Активизировать участие родителей, детей в оформлении пространственной среды, повысить их заинтересованность, способствовать позитивному отношению к сотрудничеству.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Стратегия и механизм реализации: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</w:t>
      </w:r>
      <w:r>
        <w:rPr>
          <w:rStyle w:val="7"/>
          <w:color w:val="000000"/>
        </w:rPr>
        <w:t> </w:t>
      </w:r>
      <w:r>
        <w:rPr>
          <w:rStyle w:val="6"/>
          <w:b/>
          <w:bCs/>
          <w:i/>
          <w:iCs/>
          <w:color w:val="000000"/>
        </w:rPr>
        <w:t>1 этап – подготовительный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- поиск спонсоров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работа с родителями по совместной и самостоятельной деятельности;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приобретение семян, земли, песка, вазонов, инструментов, оборудования;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работа с руководителями предприятий по оказанию практической помощи по доставке, завозу песка, торфа;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организация субботника по уборке территории.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i/>
          <w:iCs/>
          <w:color w:val="000000"/>
        </w:rPr>
        <w:t>   2 этап – основной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совместная работа с детьми по посеву и выращиванию рассады;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подготовка клумб к высадке рассады;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высадка рассады цветов на клумбы, цветники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организация клумб, цветников, огородов с привлечением родителей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посадка живой изгороди по периметру игровой площадки группы.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i/>
          <w:iCs/>
          <w:color w:val="000000"/>
        </w:rPr>
        <w:t>    3 этап – аналитический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создание макетов развивающей среды площадок;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организация фотовыставки «Расцвели в саду у нас цветочки»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>    - выпуск газеты по итогам конкурса «Самая красивая площадка».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План - график работ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1.Подготовительный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2.Основной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> 3.Аналитический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Ожидаемые результаты: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- обновленное эстетическое пространство игровой площадки группы (оборудование,  клумбы, цветники, живая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   изгородь)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 совместные действия воспитателя детского сада и родителей;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посадка новых деревьев и кустарников;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повышение компетентности воспитателей  по проблеме улучшения развивающей среды 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6"/>
          <w:color w:val="000000"/>
        </w:rPr>
        <w:t>площадке;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повышение уровня знаний детей о цветах и деревьях;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воспитание бережного отношения к живой природе, к своему труду и к труду взрослых.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b/>
          <w:bCs/>
          <w:color w:val="000000"/>
        </w:rPr>
        <w:t>Трансляция проекта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- отчет о реализации проекта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>    - выработка методических рекомендаций по эстетическому оформлению территории детского сада.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 Летом на игровой площадке в детско саду дети проводят много времени, здесь продолжается и активная деятельность. Чтобы пребывание на участке всегда радовало ребенка, побуждало к игре, влекло к разнообразной деятельности, оздоровляло физически, педагоги ДОУ и родители воспитанников оборудовали детские площадки в соответствии с возрастными особенностями и потребностями детей.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Веселые герой «Колобок» ведет детей по сказочной стране, где дети встречаются с героями и их играми.  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Пребывание детей на воздухе должно способствовать их физическому развитию. Для этого установлены турники, мягкие модули, бревна, баскетбольные корзины.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Для того, чтобы дети знали правила поведения на улице, дороге, на территории игровой площадки создан «Город юных пешеходов» с разметкой, дорожными знаками, детскими машинами, велосипедами, самокатами. В «Городе юных пешеходов» проводятся праздники и развлечения по ПДД.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На игровой площадке детям не бывает скучно: они могут отправиться в путешествие на машине, корабле, самолете; побывать на «ферме»; перейти через «речку» по мостику и попасть в сказку по «дорожке здоровья»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Оформление участка детского сада дает нашим воспитанникам возможность наблюдать, исследовать, проводить опыты, трудиться, а потом в театрализованной, музыкальной. Изобразительной деятельности отражать свои впечатления от взаимодействия с природой.</w:t>
      </w:r>
    </w:p>
    <w:p>
      <w:pPr>
        <w:pStyle w:val="5"/>
        <w:spacing w:before="0" w:beforeAutospacing="0" w:after="0" w:afterAutospacing="0"/>
        <w:jc w:val="both"/>
        <w:rPr>
          <w:rStyle w:val="6"/>
          <w:color w:val="000000"/>
        </w:rPr>
      </w:pPr>
      <w:r>
        <w:rPr>
          <w:rStyle w:val="6"/>
          <w:color w:val="000000"/>
        </w:rPr>
        <w:t xml:space="preserve">      Спрятаться от дождя, от жарких солнечных лучей, почитать книги, порисовать, поиграть в дидактические игры, дети могут в уютных беседках и верандах.</w:t>
      </w:r>
    </w:p>
    <w:p>
      <w:pPr>
        <w:pStyle w:val="5"/>
        <w:spacing w:before="0" w:beforeAutospacing="0" w:after="0" w:afterAutospacing="0"/>
        <w:jc w:val="both"/>
        <w:rPr>
          <w:color w:val="000000"/>
        </w:rPr>
      </w:pPr>
      <w:r>
        <w:rPr>
          <w:rStyle w:val="6"/>
          <w:color w:val="000000"/>
        </w:rPr>
        <w:t xml:space="preserve">      Древние говорили: «Убедить своих учеников может только глубоко убежденный в чем-либо учитель». Мы убеждены-необходимо окружить ребенка красотой природы, чтобы он проникся мыслью, что важно не только сохранить красоту, но и творить ее вокруг себя.                                                                        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6"/>
          <w:color w:val="000000"/>
        </w:rPr>
        <w:t>                 </w:t>
      </w:r>
    </w:p>
    <w:p>
      <w:pPr>
        <w:jc w:val="both"/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5927090" cy="3951605"/>
            <wp:effectExtent l="0" t="0" r="16510" b="10795"/>
            <wp:docPr id="1" name="Изображение 1" descr="DSC_37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SC_3720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709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241C"/>
    <w:multiLevelType w:val="multilevel"/>
    <w:tmpl w:val="6E0C24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95"/>
    <w:rsid w:val="001008C0"/>
    <w:rsid w:val="00244E53"/>
    <w:rsid w:val="005F153B"/>
    <w:rsid w:val="007424F8"/>
    <w:rsid w:val="00820B95"/>
    <w:rsid w:val="008B69D9"/>
    <w:rsid w:val="0091670A"/>
    <w:rsid w:val="00B450E9"/>
    <w:rsid w:val="00B80B9E"/>
    <w:rsid w:val="00EF3AF9"/>
    <w:rsid w:val="621571F3"/>
    <w:rsid w:val="637802BC"/>
    <w:rsid w:val="753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1"/>
    <w:basedOn w:val="3"/>
    <w:qFormat/>
    <w:uiPriority w:val="0"/>
  </w:style>
  <w:style w:type="character" w:customStyle="1" w:styleId="7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1043</Words>
  <Characters>5947</Characters>
  <Lines>49</Lines>
  <Paragraphs>13</Paragraphs>
  <TotalTime>2</TotalTime>
  <ScaleCrop>false</ScaleCrop>
  <LinksUpToDate>false</LinksUpToDate>
  <CharactersWithSpaces>6977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2015-03-24T08:21:00Z</dcterms:created>
  <dc:creator>андрей</dc:creator>
  <cp:lastModifiedBy>Ирина</cp:lastModifiedBy>
  <dcterms:modified xsi:type="dcterms:W3CDTF">2019-12-08T04:38:02Z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